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SoftServe y Paso Pacífico desarrollan una plataforma digital para la restauración de bosques tropicales</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sz w:val="21"/>
          <w:szCs w:val="21"/>
        </w:rPr>
      </w:pPr>
      <w:r w:rsidDel="00000000" w:rsidR="00000000" w:rsidRPr="00000000">
        <w:rPr>
          <w:b w:val="1"/>
          <w:sz w:val="21"/>
          <w:szCs w:val="21"/>
          <w:rtl w:val="0"/>
        </w:rPr>
        <w:t xml:space="preserve">Ciudad de México, 9 de mayo de 2023</w:t>
      </w:r>
      <w:r w:rsidDel="00000000" w:rsidR="00000000" w:rsidRPr="00000000">
        <w:rPr>
          <w:sz w:val="21"/>
          <w:szCs w:val="21"/>
          <w:rtl w:val="0"/>
        </w:rPr>
        <w:t xml:space="preserve">.- El mayor reto de los tiempos modernos para la humanidad, se reduce a dos palabras de pocas sílabas pero grandes efectos para nuestro futuro: </w:t>
      </w:r>
      <w:r w:rsidDel="00000000" w:rsidR="00000000" w:rsidRPr="00000000">
        <w:rPr>
          <w:b w:val="1"/>
          <w:sz w:val="21"/>
          <w:szCs w:val="21"/>
          <w:rtl w:val="0"/>
        </w:rPr>
        <w:t xml:space="preserve">cambio climático</w:t>
      </w:r>
      <w:r w:rsidDel="00000000" w:rsidR="00000000" w:rsidRPr="00000000">
        <w:rPr>
          <w:sz w:val="21"/>
          <w:szCs w:val="21"/>
          <w:rtl w:val="0"/>
        </w:rPr>
        <w:t xml:space="preserve">. </w:t>
      </w:r>
    </w:p>
    <w:p w:rsidR="00000000" w:rsidDel="00000000" w:rsidP="00000000" w:rsidRDefault="00000000" w:rsidRPr="00000000" w14:paraId="00000004">
      <w:pPr>
        <w:jc w:val="both"/>
        <w:rPr>
          <w:sz w:val="21"/>
          <w:szCs w:val="21"/>
        </w:rPr>
      </w:pPr>
      <w:r w:rsidDel="00000000" w:rsidR="00000000" w:rsidRPr="00000000">
        <w:rPr>
          <w:rtl w:val="0"/>
        </w:rPr>
      </w:r>
    </w:p>
    <w:p w:rsidR="00000000" w:rsidDel="00000000" w:rsidP="00000000" w:rsidRDefault="00000000" w:rsidRPr="00000000" w14:paraId="00000005">
      <w:pPr>
        <w:jc w:val="both"/>
        <w:rPr>
          <w:sz w:val="21"/>
          <w:szCs w:val="21"/>
        </w:rPr>
      </w:pPr>
      <w:r w:rsidDel="00000000" w:rsidR="00000000" w:rsidRPr="00000000">
        <w:rPr>
          <w:sz w:val="21"/>
          <w:szCs w:val="21"/>
          <w:rtl w:val="0"/>
        </w:rPr>
        <w:t xml:space="preserve">De acuerdo con la Organización de las Naciones Unidas (</w:t>
      </w:r>
      <w:hyperlink r:id="rId6">
        <w:r w:rsidDel="00000000" w:rsidR="00000000" w:rsidRPr="00000000">
          <w:rPr>
            <w:color w:val="1155cc"/>
            <w:sz w:val="21"/>
            <w:szCs w:val="21"/>
            <w:u w:val="single"/>
            <w:rtl w:val="0"/>
          </w:rPr>
          <w:t xml:space="preserve">ONU</w:t>
        </w:r>
      </w:hyperlink>
      <w:r w:rsidDel="00000000" w:rsidR="00000000" w:rsidRPr="00000000">
        <w:rPr>
          <w:sz w:val="21"/>
          <w:szCs w:val="21"/>
          <w:rtl w:val="0"/>
        </w:rPr>
        <w:t xml:space="preserve">), en distintos puntos de la geografía mundial, el planeta ha estado enviando mensajes de sus consecuencias, que van desde cambiantes pautas meteorológicas que </w:t>
      </w:r>
      <w:r w:rsidDel="00000000" w:rsidR="00000000" w:rsidRPr="00000000">
        <w:rPr>
          <w:b w:val="1"/>
          <w:sz w:val="21"/>
          <w:szCs w:val="21"/>
          <w:rtl w:val="0"/>
        </w:rPr>
        <w:t xml:space="preserve">amenazan la producción de alimentos</w:t>
      </w:r>
      <w:r w:rsidDel="00000000" w:rsidR="00000000" w:rsidRPr="00000000">
        <w:rPr>
          <w:sz w:val="21"/>
          <w:szCs w:val="21"/>
          <w:rtl w:val="0"/>
        </w:rPr>
        <w:t xml:space="preserve">, hasta el aumento del nivel del mar que podría derivar en </w:t>
      </w:r>
      <w:r w:rsidDel="00000000" w:rsidR="00000000" w:rsidRPr="00000000">
        <w:rPr>
          <w:b w:val="1"/>
          <w:sz w:val="21"/>
          <w:szCs w:val="21"/>
          <w:rtl w:val="0"/>
        </w:rPr>
        <w:t xml:space="preserve">inundaciones catastróficas</w:t>
      </w:r>
      <w:r w:rsidDel="00000000" w:rsidR="00000000" w:rsidRPr="00000000">
        <w:rPr>
          <w:sz w:val="21"/>
          <w:szCs w:val="21"/>
          <w:rtl w:val="0"/>
        </w:rPr>
        <w:t xml:space="preserve">. Sus efectos nos afectan a todos, pero principalmente a </w:t>
      </w:r>
      <w:r w:rsidDel="00000000" w:rsidR="00000000" w:rsidRPr="00000000">
        <w:rPr>
          <w:b w:val="1"/>
          <w:sz w:val="21"/>
          <w:szCs w:val="21"/>
          <w:rtl w:val="0"/>
        </w:rPr>
        <w:t xml:space="preserve">entre 3,300 y 3,600 millones de personas</w:t>
      </w:r>
      <w:r w:rsidDel="00000000" w:rsidR="00000000" w:rsidRPr="00000000">
        <w:rPr>
          <w:sz w:val="21"/>
          <w:szCs w:val="21"/>
          <w:rtl w:val="0"/>
        </w:rPr>
        <w:t xml:space="preserve"> que viven en contextos de mayor vulnerabilidad, esto es de 26 a 28 veces la población de México.</w:t>
      </w:r>
    </w:p>
    <w:p w:rsidR="00000000" w:rsidDel="00000000" w:rsidP="00000000" w:rsidRDefault="00000000" w:rsidRPr="00000000" w14:paraId="00000006">
      <w:pPr>
        <w:jc w:val="both"/>
        <w:rPr>
          <w:sz w:val="21"/>
          <w:szCs w:val="21"/>
        </w:rPr>
      </w:pPr>
      <w:r w:rsidDel="00000000" w:rsidR="00000000" w:rsidRPr="00000000">
        <w:rPr>
          <w:rtl w:val="0"/>
        </w:rPr>
      </w:r>
    </w:p>
    <w:p w:rsidR="00000000" w:rsidDel="00000000" w:rsidP="00000000" w:rsidRDefault="00000000" w:rsidRPr="00000000" w14:paraId="00000007">
      <w:pPr>
        <w:jc w:val="both"/>
        <w:rPr>
          <w:sz w:val="21"/>
          <w:szCs w:val="21"/>
        </w:rPr>
      </w:pPr>
      <w:r w:rsidDel="00000000" w:rsidR="00000000" w:rsidRPr="00000000">
        <w:rPr>
          <w:sz w:val="21"/>
          <w:szCs w:val="21"/>
          <w:rtl w:val="0"/>
        </w:rPr>
        <w:t xml:space="preserve">Para combatir el cambio climático, hay muchos frentes y uno de ellos es la </w:t>
      </w:r>
      <w:r w:rsidDel="00000000" w:rsidR="00000000" w:rsidRPr="00000000">
        <w:rPr>
          <w:b w:val="1"/>
          <w:sz w:val="21"/>
          <w:szCs w:val="21"/>
          <w:rtl w:val="0"/>
        </w:rPr>
        <w:t xml:space="preserve">agricultura sostenible</w:t>
      </w:r>
      <w:r w:rsidDel="00000000" w:rsidR="00000000" w:rsidRPr="00000000">
        <w:rPr>
          <w:sz w:val="21"/>
          <w:szCs w:val="21"/>
          <w:rtl w:val="0"/>
        </w:rPr>
        <w:t xml:space="preserve">, que en palabras de la Organización de las Naciones Unidas para la Alimentación y la Agricultura (</w:t>
      </w:r>
      <w:hyperlink r:id="rId7">
        <w:r w:rsidDel="00000000" w:rsidR="00000000" w:rsidRPr="00000000">
          <w:rPr>
            <w:color w:val="1155cc"/>
            <w:sz w:val="21"/>
            <w:szCs w:val="21"/>
            <w:u w:val="single"/>
            <w:rtl w:val="0"/>
          </w:rPr>
          <w:t xml:space="preserve">FAO</w:t>
        </w:r>
      </w:hyperlink>
      <w:r w:rsidDel="00000000" w:rsidR="00000000" w:rsidRPr="00000000">
        <w:rPr>
          <w:sz w:val="21"/>
          <w:szCs w:val="21"/>
          <w:rtl w:val="0"/>
        </w:rPr>
        <w:t xml:space="preserve">), es aquella que satisface las necesidades de las generaciones presentes y futuras de sus productos y servicios; garantizando al mismo tiempo rentabilidad, la salud del medio ambiente y la equidad social y económica.</w:t>
      </w:r>
    </w:p>
    <w:p w:rsidR="00000000" w:rsidDel="00000000" w:rsidP="00000000" w:rsidRDefault="00000000" w:rsidRPr="00000000" w14:paraId="00000008">
      <w:pPr>
        <w:jc w:val="both"/>
        <w:rPr>
          <w:sz w:val="21"/>
          <w:szCs w:val="21"/>
        </w:rPr>
      </w:pPr>
      <w:r w:rsidDel="00000000" w:rsidR="00000000" w:rsidRPr="00000000">
        <w:rPr>
          <w:rtl w:val="0"/>
        </w:rPr>
      </w:r>
    </w:p>
    <w:p w:rsidR="00000000" w:rsidDel="00000000" w:rsidP="00000000" w:rsidRDefault="00000000" w:rsidRPr="00000000" w14:paraId="00000009">
      <w:pPr>
        <w:jc w:val="both"/>
        <w:rPr>
          <w:sz w:val="21"/>
          <w:szCs w:val="21"/>
        </w:rPr>
      </w:pPr>
      <w:r w:rsidDel="00000000" w:rsidR="00000000" w:rsidRPr="00000000">
        <w:rPr>
          <w:sz w:val="21"/>
          <w:szCs w:val="21"/>
          <w:rtl w:val="0"/>
        </w:rPr>
        <w:t xml:space="preserve">En este contexto de urgencia medioambiental, es que </w:t>
      </w:r>
      <w:hyperlink r:id="rId8">
        <w:r w:rsidDel="00000000" w:rsidR="00000000" w:rsidRPr="00000000">
          <w:rPr>
            <w:b w:val="1"/>
            <w:color w:val="1155cc"/>
            <w:sz w:val="21"/>
            <w:szCs w:val="21"/>
            <w:u w:val="single"/>
            <w:rtl w:val="0"/>
          </w:rPr>
          <w:t xml:space="preserve">SoftServe</w:t>
        </w:r>
      </w:hyperlink>
      <w:r w:rsidDel="00000000" w:rsidR="00000000" w:rsidRPr="00000000">
        <w:rPr>
          <w:sz w:val="21"/>
          <w:szCs w:val="21"/>
          <w:rtl w:val="0"/>
        </w:rPr>
        <w:t xml:space="preserve">, empresa global de TI líder en desarrollo de software y consultoría, se ha sumado a la organización sin ánimo de lucro </w:t>
      </w:r>
      <w:r w:rsidDel="00000000" w:rsidR="00000000" w:rsidRPr="00000000">
        <w:rPr>
          <w:b w:val="1"/>
          <w:sz w:val="21"/>
          <w:szCs w:val="21"/>
          <w:rtl w:val="0"/>
        </w:rPr>
        <w:t xml:space="preserve">Paso Pacífico</w:t>
      </w:r>
      <w:r w:rsidDel="00000000" w:rsidR="00000000" w:rsidRPr="00000000">
        <w:rPr>
          <w:sz w:val="21"/>
          <w:szCs w:val="21"/>
          <w:rtl w:val="0"/>
        </w:rPr>
        <w:t xml:space="preserve"> para desarrollar una </w:t>
      </w:r>
      <w:r w:rsidDel="00000000" w:rsidR="00000000" w:rsidRPr="00000000">
        <w:rPr>
          <w:b w:val="1"/>
          <w:sz w:val="21"/>
          <w:szCs w:val="21"/>
          <w:rtl w:val="0"/>
        </w:rPr>
        <w:t xml:space="preserve">plataforma digital</w:t>
      </w:r>
      <w:r w:rsidDel="00000000" w:rsidR="00000000" w:rsidRPr="00000000">
        <w:rPr>
          <w:sz w:val="21"/>
          <w:szCs w:val="21"/>
          <w:rtl w:val="0"/>
        </w:rPr>
        <w:t xml:space="preserve"> que ayude a frenar el cambio climático, mediante la </w:t>
      </w:r>
      <w:r w:rsidDel="00000000" w:rsidR="00000000" w:rsidRPr="00000000">
        <w:rPr>
          <w:b w:val="1"/>
          <w:sz w:val="21"/>
          <w:szCs w:val="21"/>
          <w:rtl w:val="0"/>
        </w:rPr>
        <w:t xml:space="preserve">restauración de bosques tropicales</w:t>
      </w:r>
      <w:r w:rsidDel="00000000" w:rsidR="00000000" w:rsidRPr="00000000">
        <w:rPr>
          <w:sz w:val="21"/>
          <w:szCs w:val="21"/>
          <w:rtl w:val="0"/>
        </w:rPr>
        <w:t xml:space="preserve"> en Latinoamérica a partir de tecnología aplicada, sumada al conocimiento y experiencia que tienen los agricultores de la región para regenerar naturalmente sus bosques.</w:t>
      </w:r>
    </w:p>
    <w:p w:rsidR="00000000" w:rsidDel="00000000" w:rsidP="00000000" w:rsidRDefault="00000000" w:rsidRPr="00000000" w14:paraId="0000000A">
      <w:pPr>
        <w:jc w:val="both"/>
        <w:rPr>
          <w:sz w:val="21"/>
          <w:szCs w:val="21"/>
        </w:rPr>
      </w:pPr>
      <w:r w:rsidDel="00000000" w:rsidR="00000000" w:rsidRPr="00000000">
        <w:rPr>
          <w:rtl w:val="0"/>
        </w:rPr>
      </w:r>
    </w:p>
    <w:p w:rsidR="00000000" w:rsidDel="00000000" w:rsidP="00000000" w:rsidRDefault="00000000" w:rsidRPr="00000000" w14:paraId="0000000B">
      <w:pPr>
        <w:jc w:val="both"/>
        <w:rPr>
          <w:sz w:val="21"/>
          <w:szCs w:val="21"/>
        </w:rPr>
      </w:pPr>
      <w:r w:rsidDel="00000000" w:rsidR="00000000" w:rsidRPr="00000000">
        <w:rPr>
          <w:sz w:val="21"/>
          <w:szCs w:val="21"/>
          <w:rtl w:val="0"/>
        </w:rPr>
        <w:t xml:space="preserve">Bajo el nombre de </w:t>
      </w:r>
      <w:hyperlink r:id="rId9">
        <w:r w:rsidDel="00000000" w:rsidR="00000000" w:rsidRPr="00000000">
          <w:rPr>
            <w:b w:val="1"/>
            <w:color w:val="1155cc"/>
            <w:sz w:val="21"/>
            <w:szCs w:val="21"/>
            <w:u w:val="single"/>
            <w:rtl w:val="0"/>
          </w:rPr>
          <w:t xml:space="preserve">Proyecto Machete</w:t>
        </w:r>
      </w:hyperlink>
      <w:r w:rsidDel="00000000" w:rsidR="00000000" w:rsidRPr="00000000">
        <w:rPr>
          <w:sz w:val="21"/>
          <w:szCs w:val="21"/>
          <w:rtl w:val="0"/>
        </w:rPr>
        <w:t xml:space="preserve">, la compañía ha empezado a poner a disposición de algunas comunidades en cinco países, incluidos </w:t>
      </w:r>
      <w:r w:rsidDel="00000000" w:rsidR="00000000" w:rsidRPr="00000000">
        <w:rPr>
          <w:b w:val="1"/>
          <w:sz w:val="21"/>
          <w:szCs w:val="21"/>
          <w:rtl w:val="0"/>
        </w:rPr>
        <w:t xml:space="preserve">México y Colombia</w:t>
      </w:r>
      <w:r w:rsidDel="00000000" w:rsidR="00000000" w:rsidRPr="00000000">
        <w:rPr>
          <w:sz w:val="21"/>
          <w:szCs w:val="21"/>
          <w:rtl w:val="0"/>
        </w:rPr>
        <w:t xml:space="preserve">, el expertise de sus colaboradores en calidad de </w:t>
      </w:r>
      <w:r w:rsidDel="00000000" w:rsidR="00000000" w:rsidRPr="00000000">
        <w:rPr>
          <w:b w:val="1"/>
          <w:sz w:val="21"/>
          <w:szCs w:val="21"/>
          <w:rtl w:val="0"/>
        </w:rPr>
        <w:t xml:space="preserve">voluntarios</w:t>
      </w:r>
      <w:r w:rsidDel="00000000" w:rsidR="00000000" w:rsidRPr="00000000">
        <w:rPr>
          <w:sz w:val="21"/>
          <w:szCs w:val="21"/>
          <w:rtl w:val="0"/>
        </w:rPr>
        <w:t xml:space="preserve"> para ofrecerles </w:t>
      </w:r>
      <w:r w:rsidDel="00000000" w:rsidR="00000000" w:rsidRPr="00000000">
        <w:rPr>
          <w:b w:val="1"/>
          <w:sz w:val="21"/>
          <w:szCs w:val="21"/>
          <w:rtl w:val="0"/>
        </w:rPr>
        <w:t xml:space="preserve">soluciones tecnológicas focalizadas</w:t>
      </w:r>
      <w:r w:rsidDel="00000000" w:rsidR="00000000" w:rsidRPr="00000000">
        <w:rPr>
          <w:sz w:val="21"/>
          <w:szCs w:val="21"/>
          <w:rtl w:val="0"/>
        </w:rPr>
        <w:t xml:space="preserve">. Actualmente se encuentra en </w:t>
      </w:r>
      <w:r w:rsidDel="00000000" w:rsidR="00000000" w:rsidRPr="00000000">
        <w:rPr>
          <w:sz w:val="21"/>
          <w:szCs w:val="21"/>
          <w:rtl w:val="0"/>
        </w:rPr>
        <w:t xml:space="preserve">etapa de desarrollo,</w:t>
      </w:r>
      <w:r w:rsidDel="00000000" w:rsidR="00000000" w:rsidRPr="00000000">
        <w:rPr>
          <w:sz w:val="21"/>
          <w:szCs w:val="21"/>
          <w:rtl w:val="0"/>
        </w:rPr>
        <w:t xml:space="preserve"> y el objetivo es que se convierta en una </w:t>
      </w:r>
      <w:r w:rsidDel="00000000" w:rsidR="00000000" w:rsidRPr="00000000">
        <w:rPr>
          <w:b w:val="1"/>
          <w:sz w:val="21"/>
          <w:szCs w:val="21"/>
          <w:rtl w:val="0"/>
        </w:rPr>
        <w:t xml:space="preserve">fuerza digital contra el cambio climático</w:t>
      </w:r>
      <w:r w:rsidDel="00000000" w:rsidR="00000000" w:rsidRPr="00000000">
        <w:rPr>
          <w:sz w:val="21"/>
          <w:szCs w:val="21"/>
          <w:rtl w:val="0"/>
        </w:rPr>
        <w:t xml:space="preserve"> y un movimiento social por la restauración forestal, que </w:t>
      </w:r>
      <w:r w:rsidDel="00000000" w:rsidR="00000000" w:rsidRPr="00000000">
        <w:rPr>
          <w:sz w:val="21"/>
          <w:szCs w:val="21"/>
          <w:rtl w:val="0"/>
        </w:rPr>
        <w:t xml:space="preserve">involucre</w:t>
      </w:r>
      <w:r w:rsidDel="00000000" w:rsidR="00000000" w:rsidRPr="00000000">
        <w:rPr>
          <w:sz w:val="21"/>
          <w:szCs w:val="21"/>
          <w:rtl w:val="0"/>
        </w:rPr>
        <w:t xml:space="preserve"> a miles de agricultores para hacer crecer cientos de miles de árboles.</w:t>
      </w:r>
    </w:p>
    <w:p w:rsidR="00000000" w:rsidDel="00000000" w:rsidP="00000000" w:rsidRDefault="00000000" w:rsidRPr="00000000" w14:paraId="0000000C">
      <w:pPr>
        <w:jc w:val="both"/>
        <w:rPr>
          <w:sz w:val="21"/>
          <w:szCs w:val="21"/>
        </w:rPr>
      </w:pPr>
      <w:r w:rsidDel="00000000" w:rsidR="00000000" w:rsidRPr="00000000">
        <w:rPr>
          <w:rtl w:val="0"/>
        </w:rPr>
      </w:r>
    </w:p>
    <w:p w:rsidR="00000000" w:rsidDel="00000000" w:rsidP="00000000" w:rsidRDefault="00000000" w:rsidRPr="00000000" w14:paraId="0000000D">
      <w:pPr>
        <w:jc w:val="both"/>
        <w:rPr>
          <w:sz w:val="21"/>
          <w:szCs w:val="21"/>
        </w:rPr>
      </w:pPr>
      <w:r w:rsidDel="00000000" w:rsidR="00000000" w:rsidRPr="00000000">
        <w:rPr>
          <w:sz w:val="21"/>
          <w:szCs w:val="21"/>
          <w:rtl w:val="0"/>
        </w:rPr>
        <w:t xml:space="preserve">Cabe recordar que la </w:t>
      </w:r>
      <w:r w:rsidDel="00000000" w:rsidR="00000000" w:rsidRPr="00000000">
        <w:rPr>
          <w:b w:val="1"/>
          <w:sz w:val="21"/>
          <w:szCs w:val="21"/>
          <w:rtl w:val="0"/>
        </w:rPr>
        <w:t xml:space="preserve">emisión de carbono</w:t>
      </w:r>
      <w:r w:rsidDel="00000000" w:rsidR="00000000" w:rsidRPr="00000000">
        <w:rPr>
          <w:sz w:val="21"/>
          <w:szCs w:val="21"/>
          <w:rtl w:val="0"/>
        </w:rPr>
        <w:t xml:space="preserve"> es uno de los principales motores del cambio climático, y que de manera natural los árboles lo absorben para </w:t>
      </w:r>
      <w:r w:rsidDel="00000000" w:rsidR="00000000" w:rsidRPr="00000000">
        <w:rPr>
          <w:b w:val="1"/>
          <w:sz w:val="21"/>
          <w:szCs w:val="21"/>
          <w:rtl w:val="0"/>
        </w:rPr>
        <w:t xml:space="preserve">transformarlo en oxígeno: en vida</w:t>
      </w:r>
      <w:r w:rsidDel="00000000" w:rsidR="00000000" w:rsidRPr="00000000">
        <w:rPr>
          <w:sz w:val="21"/>
          <w:szCs w:val="21"/>
          <w:rtl w:val="0"/>
        </w:rPr>
        <w:t xml:space="preserve">. En este sentido, se ha </w:t>
      </w:r>
      <w:hyperlink r:id="rId10">
        <w:r w:rsidDel="00000000" w:rsidR="00000000" w:rsidRPr="00000000">
          <w:rPr>
            <w:color w:val="1155cc"/>
            <w:sz w:val="21"/>
            <w:szCs w:val="21"/>
            <w:u w:val="single"/>
            <w:rtl w:val="0"/>
          </w:rPr>
          <w:t xml:space="preserve">documentado</w:t>
        </w:r>
      </w:hyperlink>
      <w:r w:rsidDel="00000000" w:rsidR="00000000" w:rsidRPr="00000000">
        <w:rPr>
          <w:sz w:val="21"/>
          <w:szCs w:val="21"/>
          <w:rtl w:val="0"/>
        </w:rPr>
        <w:t xml:space="preserve"> que al año un árbol “inhala” en promedio 12 kilogramos de dióxido de carbono (CO2) y “exhala” el oxígeno suficiente que requiere una familia de cuatro personas. A mayor escala, una hectárea de árboles puede absorber hasta seis toneladas de CO2 </w:t>
      </w:r>
      <w:r w:rsidDel="00000000" w:rsidR="00000000" w:rsidRPr="00000000">
        <w:rPr>
          <w:sz w:val="21"/>
          <w:szCs w:val="21"/>
          <w:rtl w:val="0"/>
        </w:rPr>
        <w:t xml:space="preserve">en el</w:t>
      </w:r>
      <w:r w:rsidDel="00000000" w:rsidR="00000000" w:rsidRPr="00000000">
        <w:rPr>
          <w:sz w:val="21"/>
          <w:szCs w:val="21"/>
          <w:rtl w:val="0"/>
        </w:rPr>
        <w:t xml:space="preserve"> mismo periodo.</w:t>
      </w:r>
    </w:p>
    <w:p w:rsidR="00000000" w:rsidDel="00000000" w:rsidP="00000000" w:rsidRDefault="00000000" w:rsidRPr="00000000" w14:paraId="0000000E">
      <w:pPr>
        <w:jc w:val="both"/>
        <w:rPr>
          <w:sz w:val="21"/>
          <w:szCs w:val="21"/>
        </w:rPr>
      </w:pPr>
      <w:r w:rsidDel="00000000" w:rsidR="00000000" w:rsidRPr="00000000">
        <w:rPr>
          <w:rtl w:val="0"/>
        </w:rPr>
      </w:r>
    </w:p>
    <w:p w:rsidR="00000000" w:rsidDel="00000000" w:rsidP="00000000" w:rsidRDefault="00000000" w:rsidRPr="00000000" w14:paraId="0000000F">
      <w:pPr>
        <w:jc w:val="both"/>
        <w:rPr>
          <w:b w:val="1"/>
          <w:sz w:val="21"/>
          <w:szCs w:val="21"/>
        </w:rPr>
      </w:pPr>
      <w:r w:rsidDel="00000000" w:rsidR="00000000" w:rsidRPr="00000000">
        <w:rPr>
          <w:b w:val="1"/>
          <w:sz w:val="21"/>
          <w:szCs w:val="21"/>
          <w:rtl w:val="0"/>
        </w:rPr>
        <w:t xml:space="preserve">Lo mejor de dos mundos en una colaboración para un mismo planeta</w:t>
      </w:r>
    </w:p>
    <w:p w:rsidR="00000000" w:rsidDel="00000000" w:rsidP="00000000" w:rsidRDefault="00000000" w:rsidRPr="00000000" w14:paraId="00000010">
      <w:pPr>
        <w:jc w:val="both"/>
        <w:rPr>
          <w:b w:val="1"/>
          <w:sz w:val="21"/>
          <w:szCs w:val="21"/>
        </w:rPr>
      </w:pPr>
      <w:r w:rsidDel="00000000" w:rsidR="00000000" w:rsidRPr="00000000">
        <w:rPr>
          <w:rtl w:val="0"/>
        </w:rPr>
      </w:r>
    </w:p>
    <w:p w:rsidR="00000000" w:rsidDel="00000000" w:rsidP="00000000" w:rsidRDefault="00000000" w:rsidRPr="00000000" w14:paraId="00000011">
      <w:pPr>
        <w:jc w:val="both"/>
        <w:rPr>
          <w:sz w:val="21"/>
          <w:szCs w:val="21"/>
        </w:rPr>
      </w:pPr>
      <w:r w:rsidDel="00000000" w:rsidR="00000000" w:rsidRPr="00000000">
        <w:rPr>
          <w:sz w:val="21"/>
          <w:szCs w:val="21"/>
          <w:rtl w:val="0"/>
        </w:rPr>
        <w:t xml:space="preserve">A través del Proyecto Machete, la nueva plataforma digital en desarrollo ayudará a catalizar la sinergia entre </w:t>
      </w:r>
      <w:r w:rsidDel="00000000" w:rsidR="00000000" w:rsidRPr="00000000">
        <w:rPr>
          <w:b w:val="1"/>
          <w:sz w:val="21"/>
          <w:szCs w:val="21"/>
          <w:rtl w:val="0"/>
        </w:rPr>
        <w:t xml:space="preserve">tecnología para el futuro</w:t>
      </w:r>
      <w:r w:rsidDel="00000000" w:rsidR="00000000" w:rsidRPr="00000000">
        <w:rPr>
          <w:sz w:val="21"/>
          <w:szCs w:val="21"/>
          <w:rtl w:val="0"/>
        </w:rPr>
        <w:t xml:space="preserve"> y el</w:t>
      </w:r>
      <w:r w:rsidDel="00000000" w:rsidR="00000000" w:rsidRPr="00000000">
        <w:rPr>
          <w:b w:val="1"/>
          <w:sz w:val="21"/>
          <w:szCs w:val="21"/>
          <w:rtl w:val="0"/>
        </w:rPr>
        <w:t xml:space="preserve"> conocimiento ancestral</w:t>
      </w:r>
      <w:r w:rsidDel="00000000" w:rsidR="00000000" w:rsidRPr="00000000">
        <w:rPr>
          <w:sz w:val="21"/>
          <w:szCs w:val="21"/>
          <w:rtl w:val="0"/>
        </w:rPr>
        <w:t xml:space="preserve"> de las comunidades en materia forestal; en una dinámica que permite </w:t>
      </w:r>
      <w:r w:rsidDel="00000000" w:rsidR="00000000" w:rsidRPr="00000000">
        <w:rPr>
          <w:b w:val="1"/>
          <w:sz w:val="21"/>
          <w:szCs w:val="21"/>
          <w:rtl w:val="0"/>
        </w:rPr>
        <w:t xml:space="preserve">la innovación y la co-creación</w:t>
      </w:r>
      <w:r w:rsidDel="00000000" w:rsidR="00000000" w:rsidRPr="00000000">
        <w:rPr>
          <w:sz w:val="21"/>
          <w:szCs w:val="21"/>
          <w:rtl w:val="0"/>
        </w:rPr>
        <w:t xml:space="preserve"> por parte de la población local, la recopilación de la experiencia de los agricultores y la transferencia de técnicas a una generación más joven.</w:t>
      </w:r>
    </w:p>
    <w:p w:rsidR="00000000" w:rsidDel="00000000" w:rsidP="00000000" w:rsidRDefault="00000000" w:rsidRPr="00000000" w14:paraId="00000012">
      <w:pPr>
        <w:jc w:val="both"/>
        <w:rPr>
          <w:sz w:val="21"/>
          <w:szCs w:val="21"/>
        </w:rPr>
      </w:pPr>
      <w:r w:rsidDel="00000000" w:rsidR="00000000" w:rsidRPr="00000000">
        <w:rPr>
          <w:rtl w:val="0"/>
        </w:rPr>
      </w:r>
    </w:p>
    <w:p w:rsidR="00000000" w:rsidDel="00000000" w:rsidP="00000000" w:rsidRDefault="00000000" w:rsidRPr="00000000" w14:paraId="00000013">
      <w:pPr>
        <w:jc w:val="both"/>
        <w:rPr>
          <w:sz w:val="21"/>
          <w:szCs w:val="21"/>
        </w:rPr>
      </w:pPr>
      <w:r w:rsidDel="00000000" w:rsidR="00000000" w:rsidRPr="00000000">
        <w:rPr>
          <w:sz w:val="21"/>
          <w:szCs w:val="21"/>
          <w:rtl w:val="0"/>
        </w:rPr>
        <w:t xml:space="preserve">Al respecto, la </w:t>
      </w:r>
      <w:r w:rsidDel="00000000" w:rsidR="00000000" w:rsidRPr="00000000">
        <w:rPr>
          <w:b w:val="1"/>
          <w:sz w:val="21"/>
          <w:szCs w:val="21"/>
          <w:rtl w:val="0"/>
        </w:rPr>
        <w:t xml:space="preserve">Dra. Sarah Otterstrom, directora ejecutiva de Paso Pacífico</w:t>
      </w:r>
      <w:r w:rsidDel="00000000" w:rsidR="00000000" w:rsidRPr="00000000">
        <w:rPr>
          <w:sz w:val="21"/>
          <w:szCs w:val="21"/>
          <w:rtl w:val="0"/>
        </w:rPr>
        <w:t xml:space="preserve">, explica: “</w:t>
      </w:r>
      <w:r w:rsidDel="00000000" w:rsidR="00000000" w:rsidRPr="00000000">
        <w:rPr>
          <w:i w:val="1"/>
          <w:sz w:val="21"/>
          <w:szCs w:val="21"/>
          <w:rtl w:val="0"/>
        </w:rPr>
        <w:t xml:space="preserve">En lugar de ofrecer un enfoque transaccional para el cultivo de árboles, el Proyecto Machete hace hincapié en una conexión intergeneracional, la comunidad y el intercambio de conocimientos. Los talentosos arquitectos, diseñadores y estrategas empresariales de SoftServe supieron captar rápidamente la naturaleza única y holística de este proyecto, demostrando el firme compromiso de la empresa en el combate al cambio climático</w:t>
      </w:r>
      <w:r w:rsidDel="00000000" w:rsidR="00000000" w:rsidRPr="00000000">
        <w:rPr>
          <w:sz w:val="21"/>
          <w:szCs w:val="21"/>
          <w:rtl w:val="0"/>
        </w:rPr>
        <w:t xml:space="preserve">". </w:t>
      </w:r>
    </w:p>
    <w:p w:rsidR="00000000" w:rsidDel="00000000" w:rsidP="00000000" w:rsidRDefault="00000000" w:rsidRPr="00000000" w14:paraId="00000014">
      <w:pPr>
        <w:jc w:val="both"/>
        <w:rPr>
          <w:sz w:val="21"/>
          <w:szCs w:val="21"/>
        </w:rPr>
      </w:pPr>
      <w:r w:rsidDel="00000000" w:rsidR="00000000" w:rsidRPr="00000000">
        <w:rPr>
          <w:rtl w:val="0"/>
        </w:rPr>
      </w:r>
    </w:p>
    <w:p w:rsidR="00000000" w:rsidDel="00000000" w:rsidP="00000000" w:rsidRDefault="00000000" w:rsidRPr="00000000" w14:paraId="00000015">
      <w:pPr>
        <w:jc w:val="both"/>
        <w:rPr>
          <w:sz w:val="21"/>
          <w:szCs w:val="21"/>
        </w:rPr>
      </w:pPr>
      <w:r w:rsidDel="00000000" w:rsidR="00000000" w:rsidRPr="00000000">
        <w:rPr>
          <w:sz w:val="21"/>
          <w:szCs w:val="21"/>
          <w:rtl w:val="0"/>
        </w:rPr>
        <w:t xml:space="preserve">El Proyecto Machete ha nacido en el marco de </w:t>
      </w:r>
      <w:hyperlink r:id="rId11">
        <w:r w:rsidDel="00000000" w:rsidR="00000000" w:rsidRPr="00000000">
          <w:rPr>
            <w:b w:val="1"/>
            <w:color w:val="1155cc"/>
            <w:sz w:val="21"/>
            <w:szCs w:val="21"/>
            <w:u w:val="single"/>
            <w:rtl w:val="0"/>
          </w:rPr>
          <w:t xml:space="preserve">Open Tech</w:t>
        </w:r>
      </w:hyperlink>
      <w:r w:rsidDel="00000000" w:rsidR="00000000" w:rsidRPr="00000000">
        <w:rPr>
          <w:sz w:val="21"/>
          <w:szCs w:val="21"/>
          <w:rtl w:val="0"/>
        </w:rPr>
        <w:t xml:space="preserve">, el programa pro bono corporativo de SoftServe que involucra a su talento para </w:t>
      </w:r>
      <w:r w:rsidDel="00000000" w:rsidR="00000000" w:rsidRPr="00000000">
        <w:rPr>
          <w:b w:val="1"/>
          <w:sz w:val="21"/>
          <w:szCs w:val="21"/>
          <w:rtl w:val="0"/>
        </w:rPr>
        <w:t xml:space="preserve">cambiar al mundo a través de la tecnología</w:t>
      </w:r>
      <w:r w:rsidDel="00000000" w:rsidR="00000000" w:rsidRPr="00000000">
        <w:rPr>
          <w:sz w:val="21"/>
          <w:szCs w:val="21"/>
          <w:rtl w:val="0"/>
        </w:rPr>
        <w:t xml:space="preserve">. </w:t>
      </w:r>
    </w:p>
    <w:p w:rsidR="00000000" w:rsidDel="00000000" w:rsidP="00000000" w:rsidRDefault="00000000" w:rsidRPr="00000000" w14:paraId="00000016">
      <w:pPr>
        <w:jc w:val="both"/>
        <w:rPr>
          <w:sz w:val="21"/>
          <w:szCs w:val="21"/>
        </w:rPr>
      </w:pPr>
      <w:r w:rsidDel="00000000" w:rsidR="00000000" w:rsidRPr="00000000">
        <w:rPr>
          <w:rtl w:val="0"/>
        </w:rPr>
      </w:r>
    </w:p>
    <w:p w:rsidR="00000000" w:rsidDel="00000000" w:rsidP="00000000" w:rsidRDefault="00000000" w:rsidRPr="00000000" w14:paraId="00000017">
      <w:pPr>
        <w:jc w:val="both"/>
        <w:rPr>
          <w:sz w:val="21"/>
          <w:szCs w:val="21"/>
        </w:rPr>
      </w:pPr>
      <w:r w:rsidDel="00000000" w:rsidR="00000000" w:rsidRPr="00000000">
        <w:rPr>
          <w:sz w:val="21"/>
          <w:szCs w:val="21"/>
          <w:rtl w:val="0"/>
        </w:rPr>
        <w:t xml:space="preserve">"</w:t>
      </w:r>
      <w:r w:rsidDel="00000000" w:rsidR="00000000" w:rsidRPr="00000000">
        <w:rPr>
          <w:i w:val="1"/>
          <w:sz w:val="21"/>
          <w:szCs w:val="21"/>
          <w:rtl w:val="0"/>
        </w:rPr>
        <w:t xml:space="preserve">La intención de Open Tech es extender el impacto positivo de lo que mejor sabemos hacer hacia las comunidades en las que trabajamos y vivimos. En el 2022, 518 de nuestros asociados fueron voluntarios en 40 proyectos de este tipo en todo el mundo, y ahora estamos encantados de unirnos también a esta buena causa para las localidades de América Latina y el planeta en general. Además, el diseño de soluciones de tecnologías de la información sostenibles es una de nuestras prioridades ambientales, por lo que no dudamos ni un segundo en colaborar con Paso Pacífico en cuanto nos pusimos en contacto</w:t>
      </w:r>
      <w:r w:rsidDel="00000000" w:rsidR="00000000" w:rsidRPr="00000000">
        <w:rPr>
          <w:sz w:val="21"/>
          <w:szCs w:val="21"/>
          <w:rtl w:val="0"/>
        </w:rPr>
        <w:t xml:space="preserve">"; agrega por su parte </w:t>
      </w:r>
      <w:r w:rsidDel="00000000" w:rsidR="00000000" w:rsidRPr="00000000">
        <w:rPr>
          <w:b w:val="1"/>
          <w:sz w:val="21"/>
          <w:szCs w:val="21"/>
          <w:rtl w:val="0"/>
        </w:rPr>
        <w:t xml:space="preserve">Lukasz Popkowski, gerente de proyectos de SoftServe</w:t>
      </w:r>
      <w:r w:rsidDel="00000000" w:rsidR="00000000" w:rsidRPr="00000000">
        <w:rPr>
          <w:sz w:val="21"/>
          <w:szCs w:val="21"/>
          <w:rtl w:val="0"/>
        </w:rPr>
        <w:t xml:space="preserve">.</w:t>
      </w:r>
    </w:p>
    <w:p w:rsidR="00000000" w:rsidDel="00000000" w:rsidP="00000000" w:rsidRDefault="00000000" w:rsidRPr="00000000" w14:paraId="00000018">
      <w:pPr>
        <w:jc w:val="both"/>
        <w:rPr>
          <w:sz w:val="21"/>
          <w:szCs w:val="21"/>
        </w:rPr>
      </w:pPr>
      <w:r w:rsidDel="00000000" w:rsidR="00000000" w:rsidRPr="00000000">
        <w:rPr>
          <w:rtl w:val="0"/>
        </w:rPr>
      </w:r>
    </w:p>
    <w:p w:rsidR="00000000" w:rsidDel="00000000" w:rsidP="00000000" w:rsidRDefault="00000000" w:rsidRPr="00000000" w14:paraId="00000019">
      <w:pPr>
        <w:jc w:val="both"/>
        <w:rPr>
          <w:b w:val="1"/>
          <w:sz w:val="21"/>
          <w:szCs w:val="21"/>
        </w:rPr>
      </w:pPr>
      <w:r w:rsidDel="00000000" w:rsidR="00000000" w:rsidRPr="00000000">
        <w:rPr>
          <w:b w:val="1"/>
          <w:sz w:val="21"/>
          <w:szCs w:val="21"/>
          <w:rtl w:val="0"/>
        </w:rPr>
        <w:t xml:space="preserve">Datos para la reflexión y la acción</w:t>
      </w:r>
    </w:p>
    <w:p w:rsidR="00000000" w:rsidDel="00000000" w:rsidP="00000000" w:rsidRDefault="00000000" w:rsidRPr="00000000" w14:paraId="0000001A">
      <w:pPr>
        <w:jc w:val="both"/>
        <w:rPr>
          <w:sz w:val="21"/>
          <w:szCs w:val="21"/>
        </w:rPr>
      </w:pPr>
      <w:r w:rsidDel="00000000" w:rsidR="00000000" w:rsidRPr="00000000">
        <w:rPr>
          <w:rtl w:val="0"/>
        </w:rPr>
      </w:r>
    </w:p>
    <w:p w:rsidR="00000000" w:rsidDel="00000000" w:rsidP="00000000" w:rsidRDefault="00000000" w:rsidRPr="00000000" w14:paraId="0000001B">
      <w:pPr>
        <w:jc w:val="both"/>
        <w:rPr>
          <w:sz w:val="21"/>
          <w:szCs w:val="21"/>
        </w:rPr>
      </w:pPr>
      <w:r w:rsidDel="00000000" w:rsidR="00000000" w:rsidRPr="00000000">
        <w:rPr>
          <w:sz w:val="21"/>
          <w:szCs w:val="21"/>
          <w:rtl w:val="0"/>
        </w:rPr>
        <w:t xml:space="preserve">Para terminar de entender </w:t>
      </w:r>
      <w:r w:rsidDel="00000000" w:rsidR="00000000" w:rsidRPr="00000000">
        <w:rPr>
          <w:b w:val="1"/>
          <w:sz w:val="21"/>
          <w:szCs w:val="21"/>
          <w:rtl w:val="0"/>
        </w:rPr>
        <w:t xml:space="preserve">la necesidad de implementar a la brevedad</w:t>
      </w:r>
      <w:r w:rsidDel="00000000" w:rsidR="00000000" w:rsidRPr="00000000">
        <w:rPr>
          <w:sz w:val="21"/>
          <w:szCs w:val="21"/>
          <w:rtl w:val="0"/>
        </w:rPr>
        <w:t xml:space="preserve"> la mayor cantidad de iniciativas como el </w:t>
      </w:r>
      <w:r w:rsidDel="00000000" w:rsidR="00000000" w:rsidRPr="00000000">
        <w:rPr>
          <w:b w:val="1"/>
          <w:sz w:val="21"/>
          <w:szCs w:val="21"/>
          <w:rtl w:val="0"/>
        </w:rPr>
        <w:t xml:space="preserve">Proyecto Machete</w:t>
      </w:r>
      <w:r w:rsidDel="00000000" w:rsidR="00000000" w:rsidRPr="00000000">
        <w:rPr>
          <w:sz w:val="21"/>
          <w:szCs w:val="21"/>
          <w:rtl w:val="0"/>
        </w:rPr>
        <w:t xml:space="preserve">, basta enlistar algunas afirmaciones de la </w:t>
      </w:r>
      <w:hyperlink r:id="rId12">
        <w:r w:rsidDel="00000000" w:rsidR="00000000" w:rsidRPr="00000000">
          <w:rPr>
            <w:color w:val="1155cc"/>
            <w:sz w:val="21"/>
            <w:szCs w:val="21"/>
            <w:u w:val="single"/>
            <w:rtl w:val="0"/>
          </w:rPr>
          <w:t xml:space="preserve">ONU</w:t>
        </w:r>
      </w:hyperlink>
      <w:r w:rsidDel="00000000" w:rsidR="00000000" w:rsidRPr="00000000">
        <w:rPr>
          <w:sz w:val="21"/>
          <w:szCs w:val="21"/>
          <w:rtl w:val="0"/>
        </w:rPr>
        <w:t xml:space="preserve">:</w:t>
      </w:r>
    </w:p>
    <w:p w:rsidR="00000000" w:rsidDel="00000000" w:rsidP="00000000" w:rsidRDefault="00000000" w:rsidRPr="00000000" w14:paraId="0000001C">
      <w:pPr>
        <w:jc w:val="both"/>
        <w:rPr>
          <w:sz w:val="21"/>
          <w:szCs w:val="21"/>
        </w:rPr>
      </w:pPr>
      <w:r w:rsidDel="00000000" w:rsidR="00000000" w:rsidRPr="00000000">
        <w:rPr>
          <w:rtl w:val="0"/>
        </w:rPr>
      </w:r>
    </w:p>
    <w:p w:rsidR="00000000" w:rsidDel="00000000" w:rsidP="00000000" w:rsidRDefault="00000000" w:rsidRPr="00000000" w14:paraId="0000001D">
      <w:pPr>
        <w:numPr>
          <w:ilvl w:val="0"/>
          <w:numId w:val="1"/>
        </w:numPr>
        <w:ind w:left="720" w:hanging="360"/>
        <w:jc w:val="both"/>
        <w:rPr>
          <w:sz w:val="21"/>
          <w:szCs w:val="21"/>
        </w:rPr>
      </w:pPr>
      <w:r w:rsidDel="00000000" w:rsidR="00000000" w:rsidRPr="00000000">
        <w:rPr>
          <w:sz w:val="21"/>
          <w:szCs w:val="21"/>
          <w:rtl w:val="0"/>
        </w:rPr>
        <w:t xml:space="preserve">Si no se toman medidas drásticas desde ya para hacer frente al cambio climático, será mucho más difícil y costoso adaptarse a sus efectos en el futuro.</w:t>
      </w:r>
    </w:p>
    <w:p w:rsidR="00000000" w:rsidDel="00000000" w:rsidP="00000000" w:rsidRDefault="00000000" w:rsidRPr="00000000" w14:paraId="0000001E">
      <w:pPr>
        <w:numPr>
          <w:ilvl w:val="0"/>
          <w:numId w:val="1"/>
        </w:numPr>
        <w:ind w:left="720" w:hanging="360"/>
        <w:jc w:val="both"/>
        <w:rPr>
          <w:sz w:val="21"/>
          <w:szCs w:val="21"/>
        </w:rPr>
      </w:pPr>
      <w:r w:rsidDel="00000000" w:rsidR="00000000" w:rsidRPr="00000000">
        <w:rPr>
          <w:sz w:val="21"/>
          <w:szCs w:val="21"/>
          <w:rtl w:val="0"/>
        </w:rPr>
        <w:t xml:space="preserve">Desde hace miles de años, no existen precedentes de la escalada de los cambios recientes tanto en el sistema climático en su conjunto como en el estado actual de muchos de sus aspectos.</w:t>
      </w:r>
    </w:p>
    <w:p w:rsidR="00000000" w:rsidDel="00000000" w:rsidP="00000000" w:rsidRDefault="00000000" w:rsidRPr="00000000" w14:paraId="0000001F">
      <w:pPr>
        <w:numPr>
          <w:ilvl w:val="0"/>
          <w:numId w:val="1"/>
        </w:numPr>
        <w:ind w:left="720" w:hanging="360"/>
        <w:jc w:val="both"/>
        <w:rPr>
          <w:sz w:val="21"/>
          <w:szCs w:val="21"/>
        </w:rPr>
      </w:pPr>
      <w:r w:rsidDel="00000000" w:rsidR="00000000" w:rsidRPr="00000000">
        <w:rPr>
          <w:sz w:val="21"/>
          <w:szCs w:val="21"/>
          <w:rtl w:val="0"/>
        </w:rPr>
        <w:t xml:space="preserve">El cambio climático inducido por el ser humano, ya está afectando a muchos fenómenos meteorológicos y climáticos extremos en todas las regiones del planeta.</w:t>
      </w:r>
    </w:p>
    <w:p w:rsidR="00000000" w:rsidDel="00000000" w:rsidP="00000000" w:rsidRDefault="00000000" w:rsidRPr="00000000" w14:paraId="00000020">
      <w:pPr>
        <w:numPr>
          <w:ilvl w:val="0"/>
          <w:numId w:val="1"/>
        </w:numPr>
        <w:ind w:left="720" w:hanging="360"/>
        <w:jc w:val="both"/>
        <w:rPr>
          <w:sz w:val="21"/>
          <w:szCs w:val="21"/>
        </w:rPr>
      </w:pPr>
      <w:r w:rsidDel="00000000" w:rsidR="00000000" w:rsidRPr="00000000">
        <w:rPr>
          <w:sz w:val="21"/>
          <w:szCs w:val="21"/>
          <w:rtl w:val="0"/>
        </w:rPr>
        <w:t xml:space="preserve">Si el calentamiento global supera transitoriamente los 1.5 °C en las próximas décadas o posteriormente, muchos sistemas humanos y naturales se enfrentarán a riesgos graves adicionales, en contraste a si se permanece por debajo de los 1.5 °C.</w:t>
      </w: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sz w:val="18"/>
          <w:szCs w:val="18"/>
        </w:rPr>
      </w:pPr>
      <w:r w:rsidDel="00000000" w:rsidR="00000000" w:rsidRPr="00000000">
        <w:rPr>
          <w:b w:val="1"/>
          <w:sz w:val="18"/>
          <w:szCs w:val="18"/>
          <w:rtl w:val="0"/>
        </w:rPr>
        <w:t xml:space="preserve">Acerca de Paso Pacífico</w:t>
      </w:r>
      <w:r w:rsidDel="00000000" w:rsidR="00000000" w:rsidRPr="00000000">
        <w:rPr>
          <w:rtl w:val="0"/>
        </w:rPr>
      </w:r>
    </w:p>
    <w:p w:rsidR="00000000" w:rsidDel="00000000" w:rsidP="00000000" w:rsidRDefault="00000000" w:rsidRPr="00000000" w14:paraId="00000024">
      <w:pPr>
        <w:jc w:val="both"/>
        <w:rPr>
          <w:sz w:val="18"/>
          <w:szCs w:val="18"/>
        </w:rPr>
      </w:pPr>
      <w:hyperlink r:id="rId13">
        <w:r w:rsidDel="00000000" w:rsidR="00000000" w:rsidRPr="00000000">
          <w:rPr>
            <w:color w:val="0000ff"/>
            <w:sz w:val="18"/>
            <w:szCs w:val="18"/>
            <w:u w:val="single"/>
            <w:rtl w:val="0"/>
          </w:rPr>
          <w:t xml:space="preserve">Paso Pacífico</w:t>
        </w:r>
      </w:hyperlink>
      <w:r w:rsidDel="00000000" w:rsidR="00000000" w:rsidRPr="00000000">
        <w:rPr>
          <w:sz w:val="18"/>
          <w:szCs w:val="18"/>
          <w:rtl w:val="0"/>
        </w:rPr>
        <w:t xml:space="preserve"> es una organización sin ánimo de lucro que promueve y ejecuta proyectos de conservación a escala de paisaje en América Central. El propósito es construir corredores de vida silvestre que protejan la biodiversidad donde ya vive la gente. Trabajando con comunidades locales, terratenientes y organizaciones asociadas, restauramos y protegemos los hábitats que forman los bloques de construcción de los corredores de vida silvestre. Nuestra organización cree que los ecosistemas integrados, que abarcan desde la cresta hasta el arrecife (desde las montañas hasta el mar), son la clave para el éxito de la conservación de los ecosistemas naturales biodiversos de Centroamérica.</w:t>
      </w:r>
    </w:p>
    <w:p w:rsidR="00000000" w:rsidDel="00000000" w:rsidP="00000000" w:rsidRDefault="00000000" w:rsidRPr="00000000" w14:paraId="00000025">
      <w:pPr>
        <w:rPr>
          <w:sz w:val="18"/>
          <w:szCs w:val="18"/>
        </w:rPr>
      </w:pPr>
      <w:r w:rsidDel="00000000" w:rsidR="00000000" w:rsidRPr="00000000">
        <w:rPr>
          <w:rtl w:val="0"/>
        </w:rPr>
      </w:r>
    </w:p>
    <w:p w:rsidR="00000000" w:rsidDel="00000000" w:rsidP="00000000" w:rsidRDefault="00000000" w:rsidRPr="00000000" w14:paraId="00000026">
      <w:pPr>
        <w:jc w:val="both"/>
        <w:rPr>
          <w:sz w:val="18"/>
          <w:szCs w:val="18"/>
        </w:rPr>
      </w:pPr>
      <w:r w:rsidDel="00000000" w:rsidR="00000000" w:rsidRPr="00000000">
        <w:rPr>
          <w:rtl w:val="0"/>
        </w:rPr>
      </w:r>
    </w:p>
    <w:p w:rsidR="00000000" w:rsidDel="00000000" w:rsidP="00000000" w:rsidRDefault="00000000" w:rsidRPr="00000000" w14:paraId="00000027">
      <w:pPr>
        <w:spacing w:line="276" w:lineRule="auto"/>
        <w:jc w:val="both"/>
        <w:rPr>
          <w:b w:val="1"/>
          <w:sz w:val="18"/>
          <w:szCs w:val="18"/>
        </w:rPr>
      </w:pPr>
      <w:r w:rsidDel="00000000" w:rsidR="00000000" w:rsidRPr="00000000">
        <w:rPr>
          <w:b w:val="1"/>
          <w:sz w:val="18"/>
          <w:szCs w:val="18"/>
          <w:rtl w:val="0"/>
        </w:rPr>
        <w:t xml:space="preserve">Acerca de SoftServe</w:t>
      </w:r>
    </w:p>
    <w:p w:rsidR="00000000" w:rsidDel="00000000" w:rsidP="00000000" w:rsidRDefault="00000000" w:rsidRPr="00000000" w14:paraId="00000028">
      <w:pPr>
        <w:spacing w:line="276" w:lineRule="auto"/>
        <w:jc w:val="both"/>
        <w:rPr>
          <w:sz w:val="18"/>
          <w:szCs w:val="18"/>
        </w:rPr>
      </w:pPr>
      <w:hyperlink r:id="rId14">
        <w:r w:rsidDel="00000000" w:rsidR="00000000" w:rsidRPr="00000000">
          <w:rPr>
            <w:color w:val="1155cc"/>
            <w:sz w:val="18"/>
            <w:szCs w:val="18"/>
            <w:u w:val="single"/>
            <w:rtl w:val="0"/>
          </w:rPr>
          <w:t xml:space="preserve">SoftServe</w:t>
        </w:r>
      </w:hyperlink>
      <w:r w:rsidDel="00000000" w:rsidR="00000000" w:rsidRPr="00000000">
        <w:rPr>
          <w:sz w:val="18"/>
          <w:szCs w:val="18"/>
          <w:rtl w:val="0"/>
        </w:rPr>
        <w:t xml:space="preserve"> es una autoridad digital que asesora y proporciona servicios tecnológicos de vanguardia. Como la mayor empresa global de TI con raíces ucranianas, ofrece soluciones de desarrollo de software y consultoría. Con más de 13,000 empleados en 41 centros, oficinas y ubicaciones de clientes en todo el mundo, SoftServe es una de las mayores compañías de desarrollo de software de Europa Central y Oriental. Sus sedes centrales se encuentran en Lviv (Ucrania) y Austin (Texas, EE.UU.). Cuenta con centros de desarrollo en Ucrania, Polonia y Bulgaria, y en 2022 comenzó a operar en Rumanía, México, Chile y Colombia.</w:t>
      </w:r>
    </w:p>
    <w:p w:rsidR="00000000" w:rsidDel="00000000" w:rsidP="00000000" w:rsidRDefault="00000000" w:rsidRPr="00000000" w14:paraId="00000029">
      <w:pPr>
        <w:spacing w:line="276" w:lineRule="auto"/>
        <w:jc w:val="both"/>
        <w:rPr>
          <w:sz w:val="18"/>
          <w:szCs w:val="18"/>
        </w:rPr>
      </w:pPr>
      <w:r w:rsidDel="00000000" w:rsidR="00000000" w:rsidRPr="00000000">
        <w:rPr>
          <w:rtl w:val="0"/>
        </w:rPr>
      </w:r>
    </w:p>
    <w:p w:rsidR="00000000" w:rsidDel="00000000" w:rsidP="00000000" w:rsidRDefault="00000000" w:rsidRPr="00000000" w14:paraId="0000002A">
      <w:pPr>
        <w:spacing w:line="276"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Para mayor información, visita </w:t>
      </w:r>
      <w:hyperlink r:id="rId15">
        <w:r w:rsidDel="00000000" w:rsidR="00000000" w:rsidRPr="00000000">
          <w:rPr>
            <w:rFonts w:ascii="Helvetica Neue" w:cs="Helvetica Neue" w:eastAsia="Helvetica Neue" w:hAnsi="Helvetica Neue"/>
            <w:color w:val="1155cc"/>
            <w:sz w:val="18"/>
            <w:szCs w:val="18"/>
            <w:u w:val="single"/>
            <w:rtl w:val="0"/>
          </w:rPr>
          <w:t xml:space="preserve">www.softserveinc.com</w:t>
        </w:r>
      </w:hyperlink>
      <w:r w:rsidDel="00000000" w:rsidR="00000000" w:rsidRPr="00000000">
        <w:rPr>
          <w:rFonts w:ascii="Helvetica Neue" w:cs="Helvetica Neue" w:eastAsia="Helvetica Neue" w:hAnsi="Helvetica Neue"/>
          <w:sz w:val="18"/>
          <w:szCs w:val="18"/>
          <w:rtl w:val="0"/>
        </w:rPr>
        <w:t xml:space="preserve">.</w:t>
      </w:r>
    </w:p>
    <w:p w:rsidR="00000000" w:rsidDel="00000000" w:rsidP="00000000" w:rsidRDefault="00000000" w:rsidRPr="00000000" w14:paraId="0000002B">
      <w:pPr>
        <w:spacing w:line="276" w:lineRule="auto"/>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C">
      <w:pPr>
        <w:spacing w:line="276"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O síguenos en:</w:t>
      </w:r>
    </w:p>
    <w:p w:rsidR="00000000" w:rsidDel="00000000" w:rsidP="00000000" w:rsidRDefault="00000000" w:rsidRPr="00000000" w14:paraId="0000002D">
      <w:pP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Facebook: </w:t>
      </w:r>
      <w:hyperlink r:id="rId16">
        <w:r w:rsidDel="00000000" w:rsidR="00000000" w:rsidRPr="00000000">
          <w:rPr>
            <w:rFonts w:ascii="Helvetica Neue" w:cs="Helvetica Neue" w:eastAsia="Helvetica Neue" w:hAnsi="Helvetica Neue"/>
            <w:color w:val="1155cc"/>
            <w:sz w:val="18"/>
            <w:szCs w:val="18"/>
            <w:u w:val="single"/>
            <w:rtl w:val="0"/>
          </w:rPr>
          <w:t xml:space="preserve">@SoftServeInc</w:t>
        </w:r>
      </w:hyperlink>
      <w:r w:rsidDel="00000000" w:rsidR="00000000" w:rsidRPr="00000000">
        <w:rPr>
          <w:rtl w:val="0"/>
        </w:rPr>
      </w:r>
    </w:p>
    <w:p w:rsidR="00000000" w:rsidDel="00000000" w:rsidP="00000000" w:rsidRDefault="00000000" w:rsidRPr="00000000" w14:paraId="0000002E">
      <w:pP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Twitter: </w:t>
      </w:r>
      <w:hyperlink r:id="rId17">
        <w:r w:rsidDel="00000000" w:rsidR="00000000" w:rsidRPr="00000000">
          <w:rPr>
            <w:rFonts w:ascii="Helvetica Neue" w:cs="Helvetica Neue" w:eastAsia="Helvetica Neue" w:hAnsi="Helvetica Neue"/>
            <w:color w:val="1155cc"/>
            <w:sz w:val="18"/>
            <w:szCs w:val="18"/>
            <w:u w:val="single"/>
            <w:rtl w:val="0"/>
          </w:rPr>
          <w:t xml:space="preserve">@SoftServeInc</w:t>
        </w:r>
      </w:hyperlink>
      <w:r w:rsidDel="00000000" w:rsidR="00000000" w:rsidRPr="00000000">
        <w:rPr>
          <w:rtl w:val="0"/>
        </w:rPr>
      </w:r>
    </w:p>
    <w:p w:rsidR="00000000" w:rsidDel="00000000" w:rsidP="00000000" w:rsidRDefault="00000000" w:rsidRPr="00000000" w14:paraId="0000002F">
      <w:pPr>
        <w:spacing w:line="240" w:lineRule="auto"/>
        <w:jc w:val="both"/>
        <w:rPr>
          <w:sz w:val="18"/>
          <w:szCs w:val="18"/>
        </w:rPr>
      </w:pPr>
      <w:r w:rsidDel="00000000" w:rsidR="00000000" w:rsidRPr="00000000">
        <w:rPr>
          <w:rFonts w:ascii="Helvetica Neue" w:cs="Helvetica Neue" w:eastAsia="Helvetica Neue" w:hAnsi="Helvetica Neue"/>
          <w:sz w:val="18"/>
          <w:szCs w:val="18"/>
          <w:rtl w:val="0"/>
        </w:rPr>
        <w:t xml:space="preserve">LinkedIn: </w:t>
      </w:r>
      <w:hyperlink r:id="rId18">
        <w:r w:rsidDel="00000000" w:rsidR="00000000" w:rsidRPr="00000000">
          <w:rPr>
            <w:rFonts w:ascii="Helvetica Neue" w:cs="Helvetica Neue" w:eastAsia="Helvetica Neue" w:hAnsi="Helvetica Neue"/>
            <w:color w:val="1155cc"/>
            <w:sz w:val="18"/>
            <w:szCs w:val="18"/>
            <w:u w:val="single"/>
            <w:rtl w:val="0"/>
          </w:rPr>
          <w:t xml:space="preserve">@softserve</w:t>
        </w:r>
      </w:hyperlink>
      <w:r w:rsidDel="00000000" w:rsidR="00000000" w:rsidRPr="00000000">
        <w:rPr>
          <w:rFonts w:ascii="Helvetica Neue" w:cs="Helvetica Neue" w:eastAsia="Helvetica Neue" w:hAnsi="Helvetica Neue"/>
          <w:sz w:val="18"/>
          <w:szCs w:val="18"/>
          <w:rtl w:val="0"/>
        </w:rPr>
        <w:t xml:space="preserve"> </w:t>
        <w:br w:type="textWrapping"/>
        <w:t xml:space="preserve">Blog: </w:t>
      </w:r>
      <w:hyperlink r:id="rId19">
        <w:r w:rsidDel="00000000" w:rsidR="00000000" w:rsidRPr="00000000">
          <w:rPr>
            <w:rFonts w:ascii="Helvetica Neue" w:cs="Helvetica Neue" w:eastAsia="Helvetica Neue" w:hAnsi="Helvetica Neue"/>
            <w:color w:val="1155cc"/>
            <w:sz w:val="18"/>
            <w:szCs w:val="18"/>
            <w:u w:val="single"/>
            <w:rtl w:val="0"/>
          </w:rPr>
          <w:t xml:space="preserve">www.softserveinc.com/en-us/blog</w:t>
        </w:r>
      </w:hyperlink>
      <w:r w:rsidDel="00000000" w:rsidR="00000000" w:rsidRPr="00000000">
        <w:rPr>
          <w:rFonts w:ascii="Helvetica Neue" w:cs="Helvetica Neue" w:eastAsia="Helvetica Neue" w:hAnsi="Helvetica Neue"/>
          <w:sz w:val="18"/>
          <w:szCs w:val="18"/>
          <w:rtl w:val="0"/>
        </w:rPr>
        <w:t xml:space="preserve"> </w:t>
      </w:r>
      <w:r w:rsidDel="00000000" w:rsidR="00000000" w:rsidRPr="00000000">
        <w:rPr>
          <w:rtl w:val="0"/>
        </w:rPr>
      </w:r>
    </w:p>
    <w:sectPr>
      <w:headerReference r:id="rId2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spacing w:line="276" w:lineRule="auto"/>
      <w:jc w:val="center"/>
      <w:rPr/>
    </w:pPr>
    <w:r w:rsidDel="00000000" w:rsidR="00000000" w:rsidRPr="00000000">
      <w:rPr/>
      <w:drawing>
        <wp:inline distB="114300" distT="114300" distL="114300" distR="114300">
          <wp:extent cx="1576388" cy="49229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49229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opentech.softserveinc.com/en" TargetMode="External"/><Relationship Id="rId10" Type="http://schemas.openxmlformats.org/officeDocument/2006/relationships/hyperlink" Target="https://www.gob.mx/conanp/articulos/dia-mexicano-del-arbol-165506#:~:text=Un%20%C3%A1rbol%2C%20en%20un%20a%C3%B1o,bi%C3%B3xido%20de%20carbono%20al%20a%C3%B1o." TargetMode="External"/><Relationship Id="rId13" Type="http://schemas.openxmlformats.org/officeDocument/2006/relationships/hyperlink" Target="https://pasopacifico.org/" TargetMode="External"/><Relationship Id="rId12" Type="http://schemas.openxmlformats.org/officeDocument/2006/relationships/hyperlink" Target="https://www.un.org/es/global-issues/climate-change#:~:text=Las%20emisiones%20netas%20mundiales%20de,cero%20neto%22%20aproximadamente%20en%20205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asopacifico.org/es/this-machete-grows-trees/" TargetMode="External"/><Relationship Id="rId15" Type="http://schemas.openxmlformats.org/officeDocument/2006/relationships/hyperlink" Target="https://www.softserveinc.com/" TargetMode="External"/><Relationship Id="rId14" Type="http://schemas.openxmlformats.org/officeDocument/2006/relationships/hyperlink" Target="https://www.softserveinc.com/en-us" TargetMode="External"/><Relationship Id="rId17" Type="http://schemas.openxmlformats.org/officeDocument/2006/relationships/hyperlink" Target="https://twitter.com/SoftServeInc" TargetMode="External"/><Relationship Id="rId16" Type="http://schemas.openxmlformats.org/officeDocument/2006/relationships/hyperlink" Target="https://www.facebook.com/SoftServeInc" TargetMode="External"/><Relationship Id="rId5" Type="http://schemas.openxmlformats.org/officeDocument/2006/relationships/styles" Target="styles.xml"/><Relationship Id="rId19" Type="http://schemas.openxmlformats.org/officeDocument/2006/relationships/hyperlink" Target="https://www.softserveinc.com/en-us/blog" TargetMode="External"/><Relationship Id="rId6" Type="http://schemas.openxmlformats.org/officeDocument/2006/relationships/hyperlink" Target="https://www.un.org/es/global-issues/climate-change#:~:text=Las%20emisiones%20netas%20mundiales%20de,cero%20neto%22%20aproximadamente%20en%202050." TargetMode="External"/><Relationship Id="rId18" Type="http://schemas.openxmlformats.org/officeDocument/2006/relationships/hyperlink" Target="https://www.linkedin.com/company/softserve/" TargetMode="External"/><Relationship Id="rId7" Type="http://schemas.openxmlformats.org/officeDocument/2006/relationships/hyperlink" Target="https://www.fao.org/sustainable-development-goals/overview/fao-and-post-2015/sustainable-agriculture/es/" TargetMode="External"/><Relationship Id="rId8" Type="http://schemas.openxmlformats.org/officeDocument/2006/relationships/hyperlink" Target="https://www.softserveinc.com/en-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